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AC" w:rsidRDefault="00A04D9A">
      <w:pPr>
        <w:rPr>
          <w:rStyle w:val="a5"/>
          <w:rFonts w:ascii="仿宋" w:eastAsia="仿宋" w:hAnsi="仿宋" w:cs="仿宋_GB2312"/>
          <w:color w:val="auto"/>
          <w:sz w:val="32"/>
          <w:szCs w:val="32"/>
          <w:u w:val="none"/>
        </w:rPr>
      </w:pPr>
      <w:bookmarkStart w:id="0" w:name="_GoBack"/>
      <w:bookmarkEnd w:id="0"/>
      <w:r>
        <w:rPr>
          <w:rStyle w:val="a5"/>
          <w:rFonts w:ascii="仿宋" w:eastAsia="仿宋" w:hAnsi="仿宋" w:cs="仿宋_GB2312" w:hint="eastAsia"/>
          <w:color w:val="auto"/>
          <w:sz w:val="32"/>
          <w:szCs w:val="32"/>
          <w:u w:val="none"/>
        </w:rPr>
        <w:t>附件</w:t>
      </w:r>
      <w:r>
        <w:rPr>
          <w:rStyle w:val="a5"/>
          <w:rFonts w:ascii="仿宋" w:eastAsia="仿宋" w:hAnsi="仿宋" w:cs="仿宋_GB2312" w:hint="eastAsia"/>
          <w:color w:val="auto"/>
          <w:sz w:val="32"/>
          <w:szCs w:val="32"/>
          <w:u w:val="none"/>
        </w:rPr>
        <w:t>3</w:t>
      </w:r>
    </w:p>
    <w:p w:rsidR="00C735AC" w:rsidRDefault="00A04D9A">
      <w:pPr>
        <w:jc w:val="center"/>
        <w:rPr>
          <w:rStyle w:val="a5"/>
          <w:rFonts w:ascii="方正小标宋简体" w:eastAsia="方正小标宋简体" w:hAnsi="仿宋" w:cs="仿宋_GB2312"/>
          <w:color w:val="auto"/>
          <w:sz w:val="44"/>
          <w:szCs w:val="44"/>
          <w:u w:val="none"/>
        </w:rPr>
      </w:pPr>
      <w:r>
        <w:rPr>
          <w:rStyle w:val="a5"/>
          <w:rFonts w:ascii="方正小标宋简体" w:eastAsia="方正小标宋简体" w:hAnsi="仿宋" w:cs="仿宋_GB2312" w:hint="eastAsia"/>
          <w:color w:val="auto"/>
          <w:sz w:val="44"/>
          <w:szCs w:val="44"/>
          <w:u w:val="none"/>
        </w:rPr>
        <w:t>“</w:t>
      </w:r>
      <w:hyperlink r:id="rId6" w:history="1">
        <w:r>
          <w:rPr>
            <w:rStyle w:val="a5"/>
            <w:rFonts w:ascii="方正小标宋简体" w:eastAsia="方正小标宋简体" w:hAnsi="仿宋" w:cs="仿宋_GB2312" w:hint="eastAsia"/>
            <w:color w:val="auto"/>
            <w:sz w:val="44"/>
            <w:szCs w:val="44"/>
            <w:u w:val="none"/>
          </w:rPr>
          <w:t>广西自学考试网上系统</w:t>
        </w:r>
      </w:hyperlink>
      <w:r>
        <w:rPr>
          <w:rStyle w:val="a5"/>
          <w:rFonts w:ascii="方正小标宋简体" w:eastAsia="方正小标宋简体" w:hAnsi="仿宋" w:cs="仿宋_GB2312" w:hint="eastAsia"/>
          <w:color w:val="auto"/>
          <w:sz w:val="44"/>
          <w:szCs w:val="44"/>
          <w:u w:val="none"/>
        </w:rPr>
        <w:t>”报考流程</w:t>
      </w:r>
    </w:p>
    <w:p w:rsidR="00C735AC" w:rsidRDefault="00C735AC">
      <w:pPr>
        <w:jc w:val="center"/>
        <w:rPr>
          <w:rStyle w:val="a5"/>
          <w:rFonts w:ascii="方正小标宋简体" w:eastAsia="方正小标宋简体" w:hAnsi="仿宋" w:cs="仿宋_GB2312"/>
          <w:color w:val="auto"/>
          <w:sz w:val="44"/>
          <w:szCs w:val="44"/>
          <w:u w:val="none"/>
        </w:rPr>
      </w:pPr>
    </w:p>
    <w:p w:rsidR="00C735AC" w:rsidRDefault="00A04D9A" w:rsidP="00A04D9A">
      <w:pPr>
        <w:spacing w:line="570" w:lineRule="exact"/>
        <w:ind w:firstLineChars="224" w:firstLine="717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/>
          <w:sz w:val="32"/>
          <w:szCs w:val="32"/>
        </w:rPr>
        <w:t>新考生</w:t>
      </w:r>
      <w:r>
        <w:rPr>
          <w:rFonts w:ascii="黑体" w:eastAsia="黑体" w:hAnsi="黑体" w:cs="仿宋_GB2312" w:hint="eastAsia"/>
          <w:sz w:val="32"/>
          <w:szCs w:val="32"/>
        </w:rPr>
        <w:t>报考流程</w:t>
      </w:r>
      <w:r>
        <w:rPr>
          <w:rFonts w:ascii="黑体" w:eastAsia="黑体" w:hAnsi="黑体" w:cs="仿宋_GB2312"/>
          <w:sz w:val="32"/>
          <w:szCs w:val="32"/>
        </w:rPr>
        <w:t>。</w:t>
      </w:r>
    </w:p>
    <w:p w:rsidR="00C735AC" w:rsidRPr="00A04D9A" w:rsidRDefault="00A04D9A" w:rsidP="00A04D9A">
      <w:pPr>
        <w:spacing w:line="570" w:lineRule="exact"/>
        <w:ind w:firstLineChars="245" w:firstLine="689"/>
        <w:rPr>
          <w:rFonts w:ascii="仿宋" w:eastAsia="仿宋" w:hAnsi="仿宋" w:cs="仿宋_GB2312"/>
          <w:b/>
          <w:spacing w:val="-20"/>
          <w:sz w:val="32"/>
          <w:szCs w:val="32"/>
        </w:rPr>
      </w:pPr>
      <w:r w:rsidRPr="00A04D9A">
        <w:rPr>
          <w:rFonts w:ascii="仿宋" w:eastAsia="仿宋" w:hAnsi="仿宋" w:cs="仿宋_GB2312" w:hint="eastAsia"/>
          <w:b/>
          <w:spacing w:val="-20"/>
          <w:sz w:val="32"/>
          <w:szCs w:val="32"/>
        </w:rPr>
        <w:t>（一）填写</w:t>
      </w:r>
      <w:r w:rsidRPr="00A04D9A">
        <w:rPr>
          <w:rFonts w:ascii="仿宋" w:eastAsia="仿宋" w:hAnsi="仿宋" w:cs="仿宋_GB2312"/>
          <w:b/>
          <w:spacing w:val="-20"/>
          <w:sz w:val="32"/>
          <w:szCs w:val="32"/>
        </w:rPr>
        <w:t>相关信息</w:t>
      </w:r>
      <w:r>
        <w:rPr>
          <w:rFonts w:ascii="仿宋" w:eastAsia="仿宋" w:hAnsi="仿宋" w:cs="仿宋_GB2312" w:hint="eastAsia"/>
          <w:b/>
          <w:spacing w:val="-20"/>
          <w:sz w:val="32"/>
          <w:szCs w:val="32"/>
        </w:rPr>
        <w:t>。</w:t>
      </w:r>
    </w:p>
    <w:p w:rsidR="00C735AC" w:rsidRDefault="00A04D9A" w:rsidP="00A04D9A">
      <w:pPr>
        <w:spacing w:line="570" w:lineRule="exact"/>
        <w:ind w:firstLineChars="224" w:firstLine="717"/>
        <w:rPr>
          <w:rFonts w:ascii="仿宋" w:eastAsia="仿宋" w:hAnsi="仿宋" w:cs="仿宋_GB2312"/>
          <w:spacing w:val="-2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新考生需登录“</w:t>
      </w:r>
      <w:hyperlink r:id="rId7" w:history="1">
        <w:r>
          <w:rPr>
            <w:rStyle w:val="a5"/>
            <w:rFonts w:ascii="仿宋" w:eastAsia="仿宋" w:hAnsi="仿宋" w:cs="仿宋_GB2312" w:hint="eastAsia"/>
            <w:color w:val="auto"/>
            <w:sz w:val="32"/>
            <w:szCs w:val="32"/>
            <w:u w:val="none"/>
          </w:rPr>
          <w:t>广西自学考试网上系统</w:t>
        </w:r>
      </w:hyperlink>
      <w:r>
        <w:rPr>
          <w:rFonts w:ascii="仿宋" w:eastAsia="仿宋" w:hAnsi="仿宋" w:cs="仿宋_GB2312" w:hint="eastAsia"/>
          <w:spacing w:val="-20"/>
          <w:sz w:val="32"/>
          <w:szCs w:val="32"/>
        </w:rPr>
        <w:t>”</w:t>
      </w:r>
      <w:r>
        <w:rPr>
          <w:rFonts w:ascii="仿宋" w:eastAsia="仿宋" w:hAnsi="仿宋" w:cs="仿宋_GB2312"/>
          <w:spacing w:val="-20"/>
          <w:sz w:val="32"/>
          <w:szCs w:val="32"/>
        </w:rPr>
        <w:t>(</w:t>
      </w:r>
      <w:r>
        <w:rPr>
          <w:rFonts w:ascii="仿宋" w:eastAsia="仿宋" w:hAnsi="仿宋" w:cs="仿宋_GB2312"/>
          <w:spacing w:val="-20"/>
          <w:sz w:val="32"/>
          <w:szCs w:val="32"/>
        </w:rPr>
        <w:t>网址：</w:t>
      </w:r>
      <w:hyperlink r:id="rId8" w:history="1">
        <w:r>
          <w:rPr>
            <w:rStyle w:val="a5"/>
            <w:rFonts w:ascii="仿宋" w:eastAsia="仿宋" w:hAnsi="仿宋" w:cs="宋体"/>
            <w:color w:val="auto"/>
            <w:sz w:val="32"/>
            <w:szCs w:val="32"/>
            <w:u w:val="none"/>
          </w:rPr>
          <w:t>https://zk1.gxeea.cn:8001/login/login.html</w:t>
        </w:r>
      </w:hyperlink>
      <w:r>
        <w:rPr>
          <w:rStyle w:val="a5"/>
          <w:rFonts w:ascii="仿宋" w:eastAsia="仿宋" w:hAnsi="仿宋" w:cs="宋体" w:hint="eastAsia"/>
          <w:color w:val="auto"/>
          <w:sz w:val="32"/>
          <w:szCs w:val="32"/>
          <w:u w:val="none"/>
        </w:rPr>
        <w:t>，下同</w:t>
      </w:r>
      <w:r>
        <w:rPr>
          <w:rFonts w:ascii="仿宋" w:eastAsia="仿宋" w:hAnsi="仿宋" w:cs="仿宋_GB2312"/>
          <w:spacing w:val="-20"/>
          <w:sz w:val="32"/>
          <w:szCs w:val="32"/>
        </w:rPr>
        <w:t>)</w:t>
      </w:r>
      <w:r>
        <w:rPr>
          <w:rFonts w:ascii="仿宋" w:eastAsia="仿宋" w:hAnsi="仿宋" w:cs="仿宋_GB2312" w:hint="eastAsia"/>
          <w:spacing w:val="-20"/>
          <w:sz w:val="32"/>
          <w:szCs w:val="32"/>
        </w:rPr>
        <w:t>，</w:t>
      </w:r>
      <w:r>
        <w:rPr>
          <w:rFonts w:ascii="仿宋" w:eastAsia="仿宋" w:hAnsi="仿宋" w:cs="仿宋_GB2312"/>
          <w:spacing w:val="-2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pacing w:val="-20"/>
          <w:sz w:val="32"/>
          <w:szCs w:val="32"/>
        </w:rPr>
        <w:t>填写姓名、身份证号码，并设置含字母、数字、特殊字符不少于</w:t>
      </w:r>
      <w:r>
        <w:rPr>
          <w:rFonts w:ascii="仿宋" w:eastAsia="仿宋" w:hAnsi="仿宋" w:cs="仿宋_GB2312"/>
          <w:spacing w:val="-20"/>
          <w:sz w:val="32"/>
          <w:szCs w:val="32"/>
        </w:rPr>
        <w:t>8</w:t>
      </w:r>
      <w:r>
        <w:rPr>
          <w:rFonts w:ascii="仿宋" w:eastAsia="仿宋" w:hAnsi="仿宋" w:cs="仿宋_GB2312"/>
          <w:spacing w:val="-20"/>
          <w:sz w:val="32"/>
          <w:szCs w:val="32"/>
        </w:rPr>
        <w:t>个字符的密码即可注册成功。</w:t>
      </w:r>
      <w:r>
        <w:rPr>
          <w:rFonts w:ascii="仿宋" w:eastAsia="仿宋" w:hAnsi="仿宋" w:cs="仿宋_GB2312" w:hint="eastAsia"/>
          <w:sz w:val="32"/>
          <w:szCs w:val="32"/>
        </w:rPr>
        <w:t>注册成功后需绑定个人手机号码或设置密码保护问题，用于找回密码。</w:t>
      </w:r>
    </w:p>
    <w:p w:rsidR="00C735AC" w:rsidRDefault="00A04D9A">
      <w:pPr>
        <w:spacing w:line="570" w:lineRule="exact"/>
        <w:ind w:firstLineChars="245" w:firstLine="689"/>
        <w:rPr>
          <w:rFonts w:ascii="仿宋" w:eastAsia="仿宋" w:hAnsi="仿宋" w:cs="仿宋_GB2312"/>
          <w:b/>
          <w:spacing w:val="-20"/>
          <w:sz w:val="32"/>
          <w:szCs w:val="32"/>
        </w:rPr>
      </w:pPr>
      <w:r>
        <w:rPr>
          <w:rFonts w:ascii="仿宋" w:eastAsia="仿宋" w:hAnsi="仿宋" w:cs="仿宋_GB2312" w:hint="eastAsia"/>
          <w:b/>
          <w:spacing w:val="-20"/>
          <w:sz w:val="32"/>
          <w:szCs w:val="32"/>
        </w:rPr>
        <w:t>（二）</w:t>
      </w:r>
      <w:r>
        <w:rPr>
          <w:rFonts w:ascii="仿宋" w:eastAsia="仿宋" w:hAnsi="仿宋" w:cs="仿宋_GB2312"/>
          <w:b/>
          <w:spacing w:val="-20"/>
          <w:sz w:val="32"/>
          <w:szCs w:val="32"/>
        </w:rPr>
        <w:t>生成准考证号码。</w:t>
      </w:r>
    </w:p>
    <w:p w:rsidR="00C735AC" w:rsidRDefault="00A04D9A">
      <w:pPr>
        <w:spacing w:line="570" w:lineRule="exact"/>
        <w:ind w:firstLineChars="245" w:firstLine="68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pacing w:val="-20"/>
          <w:sz w:val="32"/>
          <w:szCs w:val="32"/>
        </w:rPr>
        <w:t>注册成功后，使用身份证号码和密码登录</w:t>
      </w:r>
      <w:r>
        <w:rPr>
          <w:rFonts w:ascii="仿宋" w:eastAsia="仿宋" w:hAnsi="仿宋" w:cs="仿宋_GB2312" w:hint="eastAsia"/>
          <w:sz w:val="32"/>
          <w:szCs w:val="32"/>
        </w:rPr>
        <w:t>“</w:t>
      </w:r>
      <w:hyperlink r:id="rId9" w:history="1">
        <w:r>
          <w:rPr>
            <w:rStyle w:val="a6"/>
            <w:rFonts w:ascii="仿宋" w:eastAsia="仿宋" w:hAnsi="仿宋" w:cs="仿宋_GB2312" w:hint="eastAsia"/>
            <w:sz w:val="32"/>
            <w:szCs w:val="32"/>
          </w:rPr>
          <w:t>广西自学考试网上系统</w:t>
        </w:r>
      </w:hyperlink>
      <w:r>
        <w:rPr>
          <w:rFonts w:ascii="仿宋" w:eastAsia="仿宋" w:hAnsi="仿宋" w:cs="仿宋_GB2312" w:hint="eastAsia"/>
          <w:spacing w:val="-20"/>
          <w:sz w:val="32"/>
          <w:szCs w:val="32"/>
        </w:rPr>
        <w:t>”，完善个人资料并上传照片后生成准考证号码。</w:t>
      </w:r>
      <w:r>
        <w:rPr>
          <w:rFonts w:ascii="仿宋" w:eastAsia="仿宋" w:hAnsi="仿宋" w:cs="仿宋_GB2312" w:hint="eastAsia"/>
          <w:sz w:val="32"/>
          <w:szCs w:val="32"/>
        </w:rPr>
        <w:t>请考生特别注意上传照片的质量，该照片将作为毕业</w:t>
      </w:r>
      <w:r>
        <w:rPr>
          <w:rFonts w:ascii="仿宋" w:eastAsia="仿宋" w:hAnsi="仿宋" w:cs="仿宋_GB2312" w:hint="eastAsia"/>
          <w:sz w:val="32"/>
          <w:szCs w:val="32"/>
        </w:rPr>
        <w:t>证书</w:t>
      </w:r>
      <w:r>
        <w:rPr>
          <w:rFonts w:ascii="仿宋" w:eastAsia="仿宋" w:hAnsi="仿宋" w:cs="仿宋_GB2312" w:hint="eastAsia"/>
          <w:sz w:val="32"/>
          <w:szCs w:val="32"/>
        </w:rPr>
        <w:t>相片，照片规格为：</w:t>
      </w:r>
      <w:r>
        <w:rPr>
          <w:rFonts w:ascii="仿宋" w:eastAsia="仿宋" w:hAnsi="仿宋"/>
          <w:sz w:val="32"/>
          <w:szCs w:val="32"/>
        </w:rPr>
        <w:t>480*640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 w:hint="eastAsia"/>
          <w:sz w:val="32"/>
          <w:szCs w:val="32"/>
        </w:rPr>
        <w:t>300dpi</w:t>
      </w:r>
      <w:r>
        <w:rPr>
          <w:rFonts w:ascii="仿宋" w:eastAsia="仿宋" w:hAnsi="仿宋" w:cs="仿宋_GB2312" w:hint="eastAsia"/>
          <w:sz w:val="32"/>
          <w:szCs w:val="32"/>
        </w:rPr>
        <w:t>，不超过</w:t>
      </w:r>
      <w:r>
        <w:rPr>
          <w:rFonts w:ascii="仿宋" w:eastAsia="仿宋" w:hAnsi="仿宋" w:cs="仿宋_GB2312" w:hint="eastAsia"/>
          <w:sz w:val="32"/>
          <w:szCs w:val="32"/>
        </w:rPr>
        <w:t>1mb</w:t>
      </w:r>
      <w:r>
        <w:rPr>
          <w:rFonts w:ascii="仿宋" w:eastAsia="仿宋" w:hAnsi="仿宋" w:cs="仿宋_GB2312" w:hint="eastAsia"/>
          <w:sz w:val="32"/>
          <w:szCs w:val="32"/>
        </w:rPr>
        <w:t>、不小于</w:t>
      </w:r>
      <w:r>
        <w:rPr>
          <w:rFonts w:ascii="仿宋" w:eastAsia="仿宋" w:hAnsi="仿宋" w:cs="仿宋_GB2312" w:hint="eastAsia"/>
          <w:sz w:val="32"/>
          <w:szCs w:val="32"/>
        </w:rPr>
        <w:t>20kb</w:t>
      </w:r>
      <w:r>
        <w:rPr>
          <w:rFonts w:ascii="仿宋" w:eastAsia="仿宋" w:hAnsi="仿宋" w:cs="仿宋_GB2312" w:hint="eastAsia"/>
          <w:sz w:val="32"/>
          <w:szCs w:val="32"/>
        </w:rPr>
        <w:t>，蓝底或白底的</w:t>
      </w:r>
      <w:r>
        <w:rPr>
          <w:rFonts w:ascii="仿宋" w:eastAsia="仿宋" w:hAnsi="仿宋" w:cs="仿宋_GB2312" w:hint="eastAsia"/>
          <w:sz w:val="32"/>
          <w:szCs w:val="32"/>
        </w:rPr>
        <w:t>jpg</w:t>
      </w:r>
      <w:r>
        <w:rPr>
          <w:rFonts w:ascii="仿宋" w:eastAsia="仿宋" w:hAnsi="仿宋" w:cs="仿宋_GB2312" w:hint="eastAsia"/>
          <w:sz w:val="32"/>
          <w:szCs w:val="32"/>
        </w:rPr>
        <w:t>格式免冠证件照。考生可以通过使用“</w:t>
      </w:r>
      <w:hyperlink r:id="rId10" w:history="1">
        <w:r>
          <w:rPr>
            <w:rStyle w:val="a5"/>
            <w:rFonts w:ascii="仿宋" w:eastAsia="仿宋" w:hAnsi="仿宋" w:cs="仿宋_GB2312" w:hint="eastAsia"/>
            <w:color w:val="auto"/>
            <w:sz w:val="32"/>
            <w:szCs w:val="32"/>
            <w:u w:val="none"/>
          </w:rPr>
          <w:t>广西自学考试网上系统</w:t>
        </w:r>
      </w:hyperlink>
      <w:r>
        <w:rPr>
          <w:rFonts w:ascii="仿宋" w:eastAsia="仿宋" w:hAnsi="仿宋" w:cs="仿宋_GB2312" w:hint="eastAsia"/>
          <w:spacing w:val="-20"/>
          <w:sz w:val="32"/>
          <w:szCs w:val="32"/>
        </w:rPr>
        <w:t>”的</w:t>
      </w:r>
      <w:r>
        <w:rPr>
          <w:rFonts w:ascii="仿宋" w:eastAsia="仿宋" w:hAnsi="仿宋" w:cs="仿宋_GB2312"/>
          <w:sz w:val="32"/>
          <w:szCs w:val="32"/>
        </w:rPr>
        <w:t>照片合规检查</w:t>
      </w:r>
      <w:r>
        <w:rPr>
          <w:rFonts w:ascii="仿宋" w:eastAsia="仿宋" w:hAnsi="仿宋" w:cs="仿宋_GB2312" w:hint="eastAsia"/>
          <w:sz w:val="32"/>
          <w:szCs w:val="32"/>
        </w:rPr>
        <w:t>工具进行照片合规检查</w:t>
      </w:r>
      <w:r>
        <w:rPr>
          <w:rFonts w:ascii="仿宋" w:eastAsia="仿宋" w:hAnsi="仿宋" w:cs="仿宋_GB2312" w:hint="eastAsia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具体操作说明见附件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C735AC" w:rsidRDefault="00A04D9A">
      <w:pPr>
        <w:spacing w:line="570" w:lineRule="exact"/>
        <w:ind w:firstLineChars="224" w:firstLine="72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（三）</w:t>
      </w:r>
      <w:r>
        <w:rPr>
          <w:rFonts w:ascii="仿宋" w:eastAsia="仿宋" w:hAnsi="仿宋" w:cs="仿宋_GB2312"/>
          <w:b/>
          <w:sz w:val="32"/>
          <w:szCs w:val="32"/>
        </w:rPr>
        <w:t>报考课程。</w:t>
      </w:r>
    </w:p>
    <w:p w:rsidR="00C735AC" w:rsidRDefault="00A04D9A" w:rsidP="00A04D9A">
      <w:pPr>
        <w:spacing w:line="570" w:lineRule="exact"/>
        <w:ind w:firstLineChars="224" w:firstLine="71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使用生成的准考证号码、身份证号码或手机号码登录“</w:t>
      </w:r>
      <w:hyperlink r:id="rId11" w:history="1">
        <w:r>
          <w:rPr>
            <w:rStyle w:val="a6"/>
            <w:rFonts w:ascii="仿宋" w:eastAsia="仿宋" w:hAnsi="仿宋" w:cs="仿宋_GB2312" w:hint="eastAsia"/>
            <w:sz w:val="32"/>
            <w:szCs w:val="32"/>
          </w:rPr>
          <w:t>广西自学考试网上系统</w:t>
        </w:r>
      </w:hyperlink>
      <w:r>
        <w:rPr>
          <w:rFonts w:ascii="仿宋" w:eastAsia="仿宋" w:hAnsi="仿宋" w:cs="仿宋_GB2312" w:hint="eastAsia"/>
          <w:spacing w:val="-20"/>
          <w:sz w:val="32"/>
          <w:szCs w:val="32"/>
        </w:rPr>
        <w:t>”</w:t>
      </w:r>
      <w:r>
        <w:rPr>
          <w:rFonts w:ascii="仿宋" w:eastAsia="仿宋" w:hAnsi="仿宋" w:cs="仿宋_GB2312" w:hint="eastAsia"/>
          <w:sz w:val="32"/>
          <w:szCs w:val="32"/>
        </w:rPr>
        <w:t>，选择本次考试开考课程（附件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）、考试地点并缴纳费用即报考成功，每名考生最多可报考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门课程，课程报考费为</w:t>
      </w:r>
      <w:r>
        <w:rPr>
          <w:rFonts w:ascii="仿宋" w:eastAsia="仿宋" w:hAnsi="仿宋" w:cs="仿宋_GB2312" w:hint="eastAsia"/>
          <w:sz w:val="32"/>
          <w:szCs w:val="32"/>
        </w:rPr>
        <w:t>40</w:t>
      </w:r>
      <w:r>
        <w:rPr>
          <w:rFonts w:ascii="仿宋" w:eastAsia="仿宋" w:hAnsi="仿宋" w:cs="仿宋_GB2312" w:hint="eastAsia"/>
          <w:sz w:val="32"/>
          <w:szCs w:val="32"/>
        </w:rPr>
        <w:t>元</w:t>
      </w:r>
      <w:r>
        <w:rPr>
          <w:rFonts w:ascii="仿宋" w:eastAsia="仿宋" w:hAnsi="仿宋" w:cs="仿宋_GB2312" w:hint="eastAsia"/>
          <w:sz w:val="32"/>
          <w:szCs w:val="32"/>
        </w:rPr>
        <w:t>/</w:t>
      </w:r>
      <w:r>
        <w:rPr>
          <w:rFonts w:ascii="仿宋" w:eastAsia="仿宋" w:hAnsi="仿宋" w:cs="仿宋_GB2312" w:hint="eastAsia"/>
          <w:sz w:val="32"/>
          <w:szCs w:val="32"/>
        </w:rPr>
        <w:t>门，部分特殊课程报考费为</w:t>
      </w:r>
      <w:r>
        <w:rPr>
          <w:rFonts w:ascii="仿宋" w:eastAsia="仿宋" w:hAnsi="仿宋" w:cs="仿宋_GB2312" w:hint="eastAsia"/>
          <w:sz w:val="32"/>
          <w:szCs w:val="32"/>
        </w:rPr>
        <w:t>70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元</w:t>
      </w:r>
      <w:r>
        <w:rPr>
          <w:rFonts w:ascii="仿宋" w:eastAsia="仿宋" w:hAnsi="仿宋" w:cs="仿宋_GB2312" w:hint="eastAsia"/>
          <w:sz w:val="32"/>
          <w:szCs w:val="32"/>
        </w:rPr>
        <w:t>/</w:t>
      </w:r>
      <w:r>
        <w:rPr>
          <w:rFonts w:ascii="仿宋" w:eastAsia="仿宋" w:hAnsi="仿宋" w:cs="仿宋_GB2312" w:hint="eastAsia"/>
          <w:sz w:val="32"/>
          <w:szCs w:val="32"/>
        </w:rPr>
        <w:t>门。在本次考试报考结束前，考生可自行上网更换已缴费的报考课程，报考结束后不允许</w:t>
      </w:r>
      <w:r>
        <w:rPr>
          <w:rFonts w:ascii="仿宋" w:eastAsia="仿宋" w:hAnsi="仿宋" w:cs="仿宋_GB2312" w:hint="eastAsia"/>
          <w:sz w:val="32"/>
          <w:szCs w:val="32"/>
        </w:rPr>
        <w:t>再</w:t>
      </w:r>
      <w:r>
        <w:rPr>
          <w:rFonts w:ascii="仿宋" w:eastAsia="仿宋" w:hAnsi="仿宋" w:cs="仿宋_GB2312" w:hint="eastAsia"/>
          <w:sz w:val="32"/>
          <w:szCs w:val="32"/>
        </w:rPr>
        <w:t>更换报考课程。</w:t>
      </w:r>
    </w:p>
    <w:p w:rsidR="00C735AC" w:rsidRDefault="00A04D9A" w:rsidP="00A04D9A">
      <w:pPr>
        <w:spacing w:line="570" w:lineRule="exact"/>
        <w:ind w:firstLineChars="224" w:firstLine="717"/>
        <w:rPr>
          <w:rFonts w:ascii="黑体" w:eastAsia="黑体" w:hAnsi="黑体" w:cs="楷体"/>
          <w:bCs/>
          <w:sz w:val="32"/>
          <w:szCs w:val="32"/>
        </w:rPr>
      </w:pPr>
      <w:r>
        <w:rPr>
          <w:rFonts w:ascii="黑体" w:eastAsia="黑体" w:hAnsi="黑体" w:cs="楷体" w:hint="eastAsia"/>
          <w:bCs/>
          <w:sz w:val="32"/>
          <w:szCs w:val="32"/>
        </w:rPr>
        <w:t>二、老考生报考流程。</w:t>
      </w:r>
    </w:p>
    <w:p w:rsidR="00C735AC" w:rsidRDefault="00A04D9A" w:rsidP="00A04D9A">
      <w:pPr>
        <w:spacing w:line="570" w:lineRule="exact"/>
        <w:ind w:firstLineChars="224" w:firstLine="71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老考生报考课程流程与</w:t>
      </w:r>
      <w:r>
        <w:rPr>
          <w:rFonts w:ascii="仿宋" w:eastAsia="仿宋" w:hAnsi="仿宋" w:cs="仿宋_GB2312" w:hint="eastAsia"/>
          <w:sz w:val="32"/>
          <w:szCs w:val="32"/>
        </w:rPr>
        <w:t>第一点</w:t>
      </w:r>
      <w:r>
        <w:rPr>
          <w:rFonts w:ascii="仿宋" w:eastAsia="仿宋" w:hAnsi="仿宋" w:cs="仿宋_GB2312" w:hint="eastAsia"/>
          <w:sz w:val="32"/>
          <w:szCs w:val="32"/>
        </w:rPr>
        <w:t>“新考生报考流程”第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点“报考课程”相同。</w:t>
      </w:r>
      <w:r>
        <w:rPr>
          <w:rFonts w:ascii="仿宋" w:eastAsia="仿宋" w:hAnsi="仿宋" w:cs="仿宋_GB2312" w:hint="eastAsia"/>
          <w:sz w:val="32"/>
          <w:szCs w:val="32"/>
        </w:rPr>
        <w:t>如</w:t>
      </w:r>
      <w:r>
        <w:rPr>
          <w:rFonts w:ascii="仿宋" w:eastAsia="仿宋" w:hAnsi="仿宋" w:cs="仿宋_GB2312" w:hint="eastAsia"/>
          <w:sz w:val="32"/>
          <w:szCs w:val="32"/>
        </w:rPr>
        <w:t>考生忘记密码，可使用“忘记密码”功能，输入姓名和身份证号码后，使用绑定的个人手机号码或密码保护问题重置个人密码，重置密码后可重新登录“</w:t>
      </w:r>
      <w:hyperlink r:id="rId12" w:history="1">
        <w:r>
          <w:rPr>
            <w:rStyle w:val="a6"/>
            <w:rFonts w:ascii="仿宋" w:eastAsia="仿宋" w:hAnsi="仿宋" w:cs="仿宋_GB2312" w:hint="eastAsia"/>
            <w:sz w:val="32"/>
            <w:szCs w:val="32"/>
          </w:rPr>
          <w:t>广西自学考试网上系统</w:t>
        </w:r>
      </w:hyperlink>
      <w:r>
        <w:rPr>
          <w:rFonts w:ascii="仿宋" w:eastAsia="仿宋" w:hAnsi="仿宋" w:cs="仿宋_GB2312" w:hint="eastAsia"/>
          <w:spacing w:val="-20"/>
          <w:sz w:val="32"/>
          <w:szCs w:val="32"/>
        </w:rPr>
        <w:t>”报考课程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C735AC" w:rsidRDefault="00A04D9A" w:rsidP="00A04D9A">
      <w:pPr>
        <w:spacing w:line="570" w:lineRule="exact"/>
        <w:ind w:firstLineChars="224" w:firstLine="717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楷体" w:hint="eastAsia"/>
          <w:bCs/>
          <w:sz w:val="32"/>
          <w:szCs w:val="32"/>
        </w:rPr>
        <w:t>三、考试地点选择。</w:t>
      </w:r>
    </w:p>
    <w:p w:rsidR="00C735AC" w:rsidRDefault="00A04D9A" w:rsidP="00A04D9A">
      <w:pPr>
        <w:spacing w:line="570" w:lineRule="exact"/>
        <w:ind w:firstLineChars="224" w:firstLine="71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本次考试全区</w:t>
      </w:r>
      <w:r>
        <w:rPr>
          <w:rFonts w:ascii="仿宋" w:eastAsia="仿宋" w:hAnsi="仿宋" w:cs="仿宋_GB2312" w:hint="eastAsia"/>
          <w:sz w:val="32"/>
          <w:szCs w:val="32"/>
        </w:rPr>
        <w:t>14</w:t>
      </w:r>
      <w:r>
        <w:rPr>
          <w:rFonts w:ascii="仿宋" w:eastAsia="仿宋" w:hAnsi="仿宋" w:cs="仿宋_GB2312" w:hint="eastAsia"/>
          <w:sz w:val="32"/>
          <w:szCs w:val="32"/>
        </w:rPr>
        <w:t>个设区市均安排有考点，社会考生可选择市直考点作为考试地点，专本衔接考生、网络助学考生、助学班考生可选择市直或高校考点作为考试地点。在本次考试报考结束前，考生可登录“</w:t>
      </w:r>
      <w:hyperlink r:id="rId13" w:history="1">
        <w:r>
          <w:rPr>
            <w:rStyle w:val="a6"/>
            <w:rFonts w:ascii="仿宋" w:eastAsia="仿宋" w:hAnsi="仿宋" w:cs="仿宋_GB2312" w:hint="eastAsia"/>
            <w:sz w:val="32"/>
            <w:szCs w:val="32"/>
          </w:rPr>
          <w:t>广西自学考试网上系统</w:t>
        </w:r>
      </w:hyperlink>
      <w:r>
        <w:rPr>
          <w:rFonts w:ascii="仿宋" w:eastAsia="仿宋" w:hAnsi="仿宋" w:cs="仿宋_GB2312" w:hint="eastAsia"/>
          <w:spacing w:val="-20"/>
          <w:sz w:val="32"/>
          <w:szCs w:val="32"/>
        </w:rPr>
        <w:t>”</w:t>
      </w:r>
      <w:r>
        <w:rPr>
          <w:rFonts w:ascii="仿宋" w:eastAsia="仿宋" w:hAnsi="仿宋" w:cs="仿宋_GB2312" w:hint="eastAsia"/>
          <w:sz w:val="32"/>
          <w:szCs w:val="32"/>
        </w:rPr>
        <w:t>更换考试地点，报考结束后不允许再更换考试地点。绘画类、制图类、面试类等特殊课程考试地点由我院统筹安排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C735AC" w:rsidRDefault="00C735AC">
      <w:pPr>
        <w:jc w:val="center"/>
        <w:rPr>
          <w:rFonts w:ascii="仿宋" w:eastAsia="仿宋" w:hAnsi="仿宋"/>
          <w:sz w:val="32"/>
          <w:szCs w:val="32"/>
        </w:rPr>
      </w:pPr>
    </w:p>
    <w:sectPr w:rsidR="00C7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有日">
    <w15:presenceInfo w15:providerId="None" w15:userId="梁有日"/>
  </w15:person>
  <w15:person w15:author="李丹">
    <w15:presenceInfo w15:providerId="None" w15:userId="李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C5"/>
    <w:rsid w:val="005B4C23"/>
    <w:rsid w:val="005B5EAE"/>
    <w:rsid w:val="0085107A"/>
    <w:rsid w:val="00872DC5"/>
    <w:rsid w:val="00A04D9A"/>
    <w:rsid w:val="00A96972"/>
    <w:rsid w:val="00C735AC"/>
    <w:rsid w:val="32F44CB4"/>
    <w:rsid w:val="43E96443"/>
    <w:rsid w:val="50E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4D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4D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04D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04D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1.gxeea.cn:8001/login/login.html" TargetMode="External"/><Relationship Id="rId13" Type="http://schemas.openxmlformats.org/officeDocument/2006/relationships/hyperlink" Target="https://zk1.gxeea.cn:8001/login/logi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k1.gxeea.cn:8001/login/login.html" TargetMode="External"/><Relationship Id="rId12" Type="http://schemas.openxmlformats.org/officeDocument/2006/relationships/hyperlink" Target="https://zk1.gxeea.cn:8001/login/login.html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s://zk1.gxeea.cn:8001/login/login.html" TargetMode="External"/><Relationship Id="rId11" Type="http://schemas.openxmlformats.org/officeDocument/2006/relationships/hyperlink" Target="https://zk1.gxeea.cn:8001/login/logi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k1.gxeea.cn:8001/login/log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k1.gxeea.cn:8001/login/log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蓝剑</dc:creator>
  <cp:lastModifiedBy>杨金娇</cp:lastModifiedBy>
  <cp:revision>3</cp:revision>
  <dcterms:created xsi:type="dcterms:W3CDTF">2022-02-17T08:51:00Z</dcterms:created>
  <dcterms:modified xsi:type="dcterms:W3CDTF">2022-02-23T07:14:00Z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75452F8813B64D3DAE0B1207C949C0E6</vt:lpwstr>
  </property>
</Properties>
</file>